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10C2" w:rsidRPr="00343267" w:rsidRDefault="006716C3" w:rsidP="00E54FDA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  <w:r w:rsidRPr="00343267">
        <w:rPr>
          <w:rFonts w:ascii="TH Sarabun New" w:hAnsi="TH Sarabun New" w:cs="TH Sarabun New"/>
          <w:b/>
          <w:bCs/>
          <w:noProof/>
          <w:color w:val="auto"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086D1" wp14:editId="4F80C070">
                <wp:simplePos x="0" y="0"/>
                <wp:positionH relativeFrom="margin">
                  <wp:posOffset>3591891</wp:posOffset>
                </wp:positionH>
                <wp:positionV relativeFrom="paragraph">
                  <wp:posOffset>6985</wp:posOffset>
                </wp:positionV>
                <wp:extent cx="1796902" cy="1881963"/>
                <wp:effectExtent l="0" t="0" r="13335" b="2349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2" cy="18819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89E1C" id="วงรี 1" o:spid="_x0000_s1026" style="position:absolute;margin-left:282.85pt;margin-top:.55pt;width:141.5pt;height:14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7510C2" w:rsidRPr="00343267" w:rsidRDefault="006716C3" w:rsidP="00E54FDA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  <w:r w:rsidRPr="00343267">
        <w:rPr>
          <w:rFonts w:ascii="TH Sarabun New" w:hAnsi="TH Sarabun New" w:cs="TH Sarabun New"/>
          <w:b/>
          <w:bCs/>
          <w:noProof/>
          <w:color w:val="auto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78B87" wp14:editId="7B00A051">
                <wp:simplePos x="0" y="0"/>
                <wp:positionH relativeFrom="margin">
                  <wp:posOffset>3791916</wp:posOffset>
                </wp:positionH>
                <wp:positionV relativeFrom="paragraph">
                  <wp:posOffset>247015</wp:posOffset>
                </wp:positionV>
                <wp:extent cx="1392555" cy="1404620"/>
                <wp:effectExtent l="0" t="0" r="17145" b="101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C3" w:rsidRPr="005E3851" w:rsidRDefault="006716C3" w:rsidP="006716C3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 w:rsidRPr="005E3851">
                              <w:rPr>
                                <w:rFonts w:hint="cs"/>
                                <w:sz w:val="52"/>
                                <w:szCs w:val="56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78B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8.6pt;margin-top:19.45pt;width:109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">
                <v:textbox style="mso-fit-shape-to-text:t">
                  <w:txbxContent>
                    <w:p w:rsidR="006716C3" w:rsidRPr="005E3851" w:rsidRDefault="006716C3" w:rsidP="006716C3">
                      <w:pPr>
                        <w:rPr>
                          <w:sz w:val="52"/>
                          <w:szCs w:val="56"/>
                        </w:rPr>
                      </w:pPr>
                      <w:r w:rsidRPr="005E3851">
                        <w:rPr>
                          <w:rFonts w:hint="cs"/>
                          <w:sz w:val="52"/>
                          <w:szCs w:val="56"/>
                          <w:cs/>
                        </w:rPr>
                        <w:t>ตราโรงเรียน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10C2" w:rsidRPr="00343267" w:rsidRDefault="007510C2" w:rsidP="00E54FDA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</w:p>
    <w:p w:rsidR="006716C3" w:rsidRPr="00343267" w:rsidRDefault="006716C3" w:rsidP="00E54FDA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</w:p>
    <w:p w:rsidR="006716C3" w:rsidRPr="00343267" w:rsidRDefault="006716C3" w:rsidP="00E54FDA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</w:p>
    <w:p w:rsidR="00E61CDB" w:rsidRPr="00343267" w:rsidRDefault="00E61CDB" w:rsidP="006716C3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  <w:r w:rsidRPr="00343267">
        <w:rPr>
          <w:rFonts w:ascii="TH Sarabun New" w:hAnsi="TH Sarabun New" w:cs="TH Sarabun New"/>
          <w:b/>
          <w:bCs/>
          <w:color w:val="auto"/>
          <w:sz w:val="48"/>
          <w:szCs w:val="48"/>
          <w:cs/>
        </w:rPr>
        <w:t>ข้อมูลและสารสนเทศประกอบการประเมินคุณภาพ</w:t>
      </w:r>
    </w:p>
    <w:p w:rsidR="00E54FDA" w:rsidRPr="00343267" w:rsidRDefault="00E61CDB" w:rsidP="006716C3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8"/>
          <w:szCs w:val="48"/>
        </w:rPr>
      </w:pPr>
      <w:r w:rsidRPr="00343267">
        <w:rPr>
          <w:rFonts w:ascii="TH Sarabun New" w:hAnsi="TH Sarabun New" w:cs="TH Sarabun New"/>
          <w:b/>
          <w:bCs/>
          <w:color w:val="auto"/>
          <w:sz w:val="48"/>
          <w:szCs w:val="48"/>
          <w:cs/>
        </w:rPr>
        <w:t>ตาม</w:t>
      </w:r>
      <w:r w:rsidR="00E54FDA" w:rsidRPr="00343267">
        <w:rPr>
          <w:rFonts w:ascii="TH Sarabun New" w:hAnsi="TH Sarabun New" w:cs="TH Sarabun New"/>
          <w:b/>
          <w:bCs/>
          <w:color w:val="auto"/>
          <w:sz w:val="48"/>
          <w:szCs w:val="48"/>
          <w:cs/>
        </w:rPr>
        <w:t>มาตรฐาน</w:t>
      </w:r>
      <w:r w:rsidRPr="00343267">
        <w:rPr>
          <w:rFonts w:ascii="TH Sarabun New" w:hAnsi="TH Sarabun New" w:cs="TH Sarabun New"/>
          <w:b/>
          <w:bCs/>
          <w:color w:val="auto"/>
          <w:sz w:val="48"/>
          <w:szCs w:val="48"/>
          <w:cs/>
        </w:rPr>
        <w:t xml:space="preserve">การศึกษา </w:t>
      </w:r>
      <w:r w:rsidR="00E54FDA" w:rsidRPr="00343267">
        <w:rPr>
          <w:rFonts w:ascii="TH Sarabun New" w:hAnsi="TH Sarabun New" w:cs="TH Sarabun New"/>
          <w:b/>
          <w:bCs/>
          <w:color w:val="auto"/>
          <w:sz w:val="48"/>
          <w:szCs w:val="48"/>
          <w:cs/>
        </w:rPr>
        <w:t>ระดับการศึกษาขั้นพื้นฐาน</w:t>
      </w:r>
    </w:p>
    <w:p w:rsidR="007510C2" w:rsidRPr="00343267" w:rsidRDefault="007510C2" w:rsidP="00D94A50">
      <w:pPr>
        <w:pStyle w:val="MMTopic3"/>
        <w:numPr>
          <w:ilvl w:val="0"/>
          <w:numId w:val="0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7510C2" w:rsidRPr="00343267" w:rsidRDefault="007510C2" w:rsidP="00D94A50">
      <w:pPr>
        <w:pStyle w:val="MMTopic3"/>
        <w:numPr>
          <w:ilvl w:val="0"/>
          <w:numId w:val="0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7510C2" w:rsidRPr="00343267" w:rsidRDefault="007510C2" w:rsidP="00D94A50">
      <w:pPr>
        <w:pStyle w:val="MMTopic3"/>
        <w:numPr>
          <w:ilvl w:val="0"/>
          <w:numId w:val="0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7510C2" w:rsidRPr="00343267" w:rsidRDefault="007510C2" w:rsidP="00D94A50">
      <w:pPr>
        <w:pStyle w:val="MMTopic3"/>
        <w:numPr>
          <w:ilvl w:val="0"/>
          <w:numId w:val="0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7510C2" w:rsidRPr="00343267" w:rsidRDefault="007510C2" w:rsidP="00D94A50">
      <w:pPr>
        <w:pStyle w:val="MMTopic3"/>
        <w:numPr>
          <w:ilvl w:val="0"/>
          <w:numId w:val="0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7510C2" w:rsidRPr="00343267" w:rsidRDefault="007510C2" w:rsidP="007510C2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4"/>
          <w:szCs w:val="44"/>
        </w:rPr>
      </w:pPr>
      <w:r w:rsidRPr="00343267">
        <w:rPr>
          <w:rFonts w:ascii="TH Sarabun New" w:hAnsi="TH Sarabun New" w:cs="TH Sarabun New"/>
          <w:b/>
          <w:bCs/>
          <w:color w:val="auto"/>
          <w:sz w:val="44"/>
          <w:szCs w:val="44"/>
          <w:cs/>
        </w:rPr>
        <w:t>โรงเรียน....................................................................</w:t>
      </w:r>
    </w:p>
    <w:p w:rsidR="007510C2" w:rsidRPr="00343267" w:rsidRDefault="007510C2" w:rsidP="007510C2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4"/>
          <w:szCs w:val="44"/>
        </w:rPr>
      </w:pPr>
      <w:r w:rsidRPr="00343267">
        <w:rPr>
          <w:rFonts w:ascii="TH Sarabun New" w:hAnsi="TH Sarabun New" w:cs="TH Sarabun New"/>
          <w:b/>
          <w:bCs/>
          <w:color w:val="auto"/>
          <w:sz w:val="44"/>
          <w:szCs w:val="44"/>
          <w:cs/>
        </w:rPr>
        <w:t>สำนักงานเขตพื้นที่การศึกษา....................เขต..........</w:t>
      </w:r>
    </w:p>
    <w:p w:rsidR="007510C2" w:rsidRDefault="007510C2" w:rsidP="007510C2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4"/>
          <w:szCs w:val="44"/>
        </w:rPr>
      </w:pPr>
      <w:r w:rsidRPr="00343267">
        <w:rPr>
          <w:rFonts w:ascii="TH Sarabun New" w:hAnsi="TH Sarabun New" w:cs="TH Sarabun New"/>
          <w:b/>
          <w:bCs/>
          <w:color w:val="auto"/>
          <w:sz w:val="44"/>
          <w:szCs w:val="44"/>
          <w:cs/>
        </w:rPr>
        <w:t>สำนักงานคณะกรรมการการศึกษาขั้นพื้นฐาน</w:t>
      </w:r>
    </w:p>
    <w:p w:rsidR="00F01766" w:rsidRPr="00343267" w:rsidRDefault="00F01766" w:rsidP="007510C2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 w:val="44"/>
          <w:szCs w:val="4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578"/>
        <w:gridCol w:w="4436"/>
        <w:gridCol w:w="4846"/>
        <w:gridCol w:w="12"/>
        <w:gridCol w:w="25"/>
        <w:gridCol w:w="455"/>
        <w:gridCol w:w="16"/>
        <w:gridCol w:w="464"/>
        <w:gridCol w:w="8"/>
        <w:gridCol w:w="472"/>
      </w:tblGrid>
      <w:tr w:rsidR="00F01766" w:rsidRPr="00343267" w:rsidTr="00F01766">
        <w:tc>
          <w:tcPr>
            <w:tcW w:w="12897" w:type="dxa"/>
            <w:gridSpan w:val="5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  <w:lastRenderedPageBreak/>
              <w:t xml:space="preserve">มาตรฐานที่ </w:t>
            </w: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</w:rPr>
              <w:t>1</w:t>
            </w: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  <w:t xml:space="preserve"> ด้านคุณภาพผู้เรียน</w:t>
            </w:r>
          </w:p>
        </w:tc>
        <w:tc>
          <w:tcPr>
            <w:tcW w:w="1415" w:type="dxa"/>
            <w:gridSpan w:val="5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uto"/>
                <w:sz w:val="36"/>
                <w:szCs w:val="36"/>
                <w:cs/>
              </w:rPr>
              <w:t>ปีที่</w:t>
            </w: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7510C2">
            <w:pPr>
              <w:pStyle w:val="MMTopic5"/>
              <w:spacing w:before="0" w:line="240" w:lineRule="auto"/>
              <w:ind w:left="313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5"/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ร่องรอย เอกสาร หลักฐาน</w:t>
            </w:r>
          </w:p>
        </w:tc>
        <w:tc>
          <w:tcPr>
            <w:tcW w:w="471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</w:p>
        </w:tc>
        <w:tc>
          <w:tcPr>
            <w:tcW w:w="472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2</w:t>
            </w:r>
          </w:p>
        </w:tc>
        <w:tc>
          <w:tcPr>
            <w:tcW w:w="472" w:type="dxa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numPr>
                <w:ilvl w:val="1"/>
                <w:numId w:val="7"/>
              </w:numPr>
              <w:spacing w:before="0" w:line="240" w:lineRule="auto"/>
              <w:ind w:left="313" w:hanging="31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4436" w:type="dxa"/>
          </w:tcPr>
          <w:p w:rsidR="00F01766" w:rsidRPr="00343267" w:rsidRDefault="00F01766" w:rsidP="007636B4">
            <w:pPr>
              <w:pStyle w:val="MMTopic5"/>
              <w:numPr>
                <w:ilvl w:val="0"/>
                <w:numId w:val="16"/>
              </w:numPr>
              <w:spacing w:before="0" w:line="240" w:lineRule="auto"/>
              <w:ind w:left="278" w:hanging="283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ผู้เรียนมีความสามารถในการอ่าน การเขียน การสื่อสาร และการคิดคำนวณ สูงกว่าเป้าหมายที่สถานศึกษากำหนด </w:t>
            </w:r>
          </w:p>
        </w:tc>
        <w:tc>
          <w:tcPr>
            <w:tcW w:w="4883" w:type="dxa"/>
            <w:gridSpan w:val="3"/>
          </w:tcPr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แผนพัฒนาการจัดการศึกษาของสถานศึกษา </w:t>
            </w:r>
          </w:p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แผนปฏิบัติการประจำปี</w:t>
            </w:r>
          </w:p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รายงานการอ่าน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การเขียน การสื่อสาร และการคิด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</w:t>
            </w:r>
          </w:p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คำนวณ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ของโรงเรียน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สมุด </w:t>
            </w:r>
            <w:proofErr w:type="spellStart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รายงานผลการดำเนินงานโครงการเข้าค่ายเข้า</w:t>
            </w:r>
            <w:proofErr w:type="spellStart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แคมป์</w:t>
            </w:r>
            <w:proofErr w:type="spellEnd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/ค่ายวิชาการ/ค่ายภาษาอังกฤษ/ค่ายคณิต...........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Young MC/PSC Radio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ชุมนุมโอ</w:t>
            </w:r>
            <w:proofErr w:type="spellStart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ลิมปิค</w:t>
            </w:r>
            <w:proofErr w:type="spellEnd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วิชาการ สอวน.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ผลการสอบ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PISA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รายงานโครงการรักการอ่าน 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รายงานสรุปผลการบันทึกตามรอย</w:t>
            </w:r>
            <w:proofErr w:type="spellStart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พระจริย</w:t>
            </w:r>
            <w:proofErr w:type="spellEnd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วัตร</w:t>
            </w:r>
          </w:p>
          <w:p w:rsidR="00B95DB8" w:rsidRDefault="00B95DB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เกียรติบัตร โล่รางวัล</w:t>
            </w:r>
          </w:p>
          <w:p w:rsidR="00F12858" w:rsidRDefault="00F1285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ภาพถ่าย</w:t>
            </w:r>
          </w:p>
          <w:p w:rsidR="00F12858" w:rsidRDefault="00F1285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สัมภาษณ์</w:t>
            </w:r>
            <w:r w:rsidR="00B95DB8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ผู้ที่เกี่ยวข้อง</w:t>
            </w:r>
          </w:p>
          <w:p w:rsidR="00F12858" w:rsidRDefault="00F1285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F12858" w:rsidRPr="00343267" w:rsidRDefault="00F12858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890AA2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/</w:t>
            </w:r>
          </w:p>
        </w:tc>
        <w:tc>
          <w:tcPr>
            <w:tcW w:w="472" w:type="dxa"/>
            <w:gridSpan w:val="2"/>
          </w:tcPr>
          <w:p w:rsidR="00F01766" w:rsidRPr="00343267" w:rsidRDefault="00890AA2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/</w:t>
            </w:r>
          </w:p>
        </w:tc>
        <w:tc>
          <w:tcPr>
            <w:tcW w:w="472" w:type="dxa"/>
          </w:tcPr>
          <w:p w:rsidR="00F01766" w:rsidRPr="00343267" w:rsidRDefault="00890AA2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/</w:t>
            </w: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 xml:space="preserve">      </w:t>
            </w:r>
          </w:p>
        </w:tc>
        <w:tc>
          <w:tcPr>
            <w:tcW w:w="4436" w:type="dxa"/>
          </w:tcPr>
          <w:p w:rsidR="00F01766" w:rsidRPr="00343267" w:rsidRDefault="00F01766" w:rsidP="007355EB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ผู้เรียนมีผลสัมฤทธิ์ทางการเรียนตามหลักสูตรสถานศึกษาสูงกว่าเป้าหมายที่สถานศึกษากำหนด</w:t>
            </w:r>
          </w:p>
        </w:tc>
        <w:tc>
          <w:tcPr>
            <w:tcW w:w="4883" w:type="dxa"/>
            <w:gridSpan w:val="3"/>
          </w:tcPr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รายงานการประเมินตนเอง (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SAR) 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ของสถานศึกษา</w:t>
            </w:r>
          </w:p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รายงานผลสัมฤทธิ์ทางการเรียน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ตามหลักสูตรสถานศึกษา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F01766" w:rsidRPr="005D3C1B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3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ปีการศึกษาย้อนหลัง</w:t>
            </w:r>
          </w:p>
          <w:p w:rsidR="007570BC" w:rsidRDefault="007570BC" w:rsidP="007570B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</w:t>
            </w:r>
            <w:r w:rsidR="00F0176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ผลการทดสอบทางการศึกษาระดับชาติ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    </w:t>
            </w:r>
          </w:p>
          <w:p w:rsidR="00F01766" w:rsidRDefault="007570BC" w:rsidP="007570B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</w:t>
            </w:r>
            <w:r w:rsidR="00F0176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ขั้นพื้นฐาน </w:t>
            </w:r>
            <w:r w:rsidR="00F0176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(O – NET)</w:t>
            </w:r>
          </w:p>
          <w:p w:rsidR="00D2349C" w:rsidRDefault="00D2349C" w:rsidP="007570B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ป้ายไวนิล</w:t>
            </w:r>
            <w:r w:rsidR="00DE520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ประชาสัมพันธ์</w:t>
            </w:r>
          </w:p>
          <w:p w:rsidR="00DE520A" w:rsidRDefault="00DE520A" w:rsidP="007570B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วารสารโรงเรียน</w:t>
            </w:r>
          </w:p>
          <w:p w:rsidR="00DE520A" w:rsidRDefault="00DE520A" w:rsidP="007570B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เว็ปไซค์</w:t>
            </w:r>
            <w:proofErr w:type="spellEnd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E520A" w:rsidRPr="00343267" w:rsidRDefault="00DE520A" w:rsidP="007570B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Faceboo.com/………………………………………………</w:t>
            </w:r>
          </w:p>
        </w:tc>
        <w:tc>
          <w:tcPr>
            <w:tcW w:w="471" w:type="dxa"/>
            <w:gridSpan w:val="2"/>
          </w:tcPr>
          <w:p w:rsidR="00F01766" w:rsidRDefault="00F01766">
            <w:pPr>
              <w:spacing w:after="160" w:line="259" w:lineRule="auto"/>
              <w:rPr>
                <w:rFonts w:ascii="TH Sarabun New" w:eastAsiaTheme="majorEastAsia" w:hAnsi="TH Sarabun New" w:cs="TH Sarabun New"/>
                <w:sz w:val="32"/>
                <w:szCs w:val="32"/>
                <w:cs/>
              </w:rPr>
            </w:pPr>
          </w:p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Default="00F01766">
            <w:pPr>
              <w:spacing w:after="160" w:line="259" w:lineRule="auto"/>
              <w:rPr>
                <w:rFonts w:ascii="TH Sarabun New" w:eastAsiaTheme="majorEastAsia" w:hAnsi="TH Sarabun New" w:cs="TH Sarabun New"/>
                <w:sz w:val="32"/>
                <w:szCs w:val="32"/>
                <w:cs/>
              </w:rPr>
            </w:pPr>
          </w:p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Default="00F01766">
            <w:pPr>
              <w:spacing w:after="160" w:line="259" w:lineRule="auto"/>
              <w:rPr>
                <w:rFonts w:ascii="TH Sarabun New" w:eastAsiaTheme="majorEastAsia" w:hAnsi="TH Sarabun New" w:cs="TH Sarabun New"/>
                <w:sz w:val="32"/>
                <w:szCs w:val="32"/>
                <w:cs/>
              </w:rPr>
            </w:pPr>
          </w:p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D2349C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ผู้เรียนมีความสามารถในการคิดวิเคราะห์</w:t>
            </w:r>
            <w:r w:rsidR="00D2349C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คิดอย่างมีวิจารณญาณ อภิปรายแลกเปลี่ยน</w:t>
            </w:r>
            <w:r w:rsidR="00D2349C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ความคิดเห็นโดยใช้เหตุผลประกอบการตัดสินใจและแก้ปัญหาได้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4)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ผู้เรียนมีความสามารถในการสร้างนวัตกรรม มีการนำ ไปใช้และเผยแพร่</w:t>
            </w:r>
          </w:p>
        </w:tc>
        <w:tc>
          <w:tcPr>
            <w:tcW w:w="4883" w:type="dxa"/>
            <w:gridSpan w:val="3"/>
          </w:tcPr>
          <w:p w:rsidR="00F01766" w:rsidRDefault="00DE520A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ตัวอย่างโครงงาน,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IS</w:t>
            </w:r>
          </w:p>
          <w:p w:rsidR="00DE520A" w:rsidRDefault="00DE520A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ตัวอย่างผลงานนักเรียน</w:t>
            </w:r>
          </w:p>
          <w:p w:rsidR="00DE520A" w:rsidRDefault="00DE520A" w:rsidP="00DE520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ป้ายไวนิลประชาสัมพันธ์</w:t>
            </w:r>
          </w:p>
          <w:p w:rsidR="00DE520A" w:rsidRDefault="00DE520A" w:rsidP="00DE520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วารสารโรงเรียน</w:t>
            </w:r>
          </w:p>
          <w:p w:rsidR="00DE520A" w:rsidRDefault="00DE520A" w:rsidP="00DE520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เว็ปไซค์</w:t>
            </w:r>
            <w:proofErr w:type="spellEnd"/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E520A" w:rsidRPr="00343267" w:rsidRDefault="00DE520A" w:rsidP="00DE520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Faceboo.com/………………………………………………</w:t>
            </w: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5)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ผู้เรียนมีความสามารถในการใช้เทคโนโลยีสารสนเทศ และการสื่อสารเพื่อพัฒนาตนเองและสังคมในด้านการเรียนรู้ การสื่อสาร การทำงานอย่างสร้างสรรค์และมีคุณธรรม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6)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ผู้เรียนมีความรู้  ทักษะพื้นฐาน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ab/>
              <w:t xml:space="preserve">และเจตคติที่ดีพร้อม </w:t>
            </w:r>
          </w:p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ที่จะศึกษาต่อในระดับชั้นที่สูงขึ้นและการทำงานหรืองานอาชีพ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1.2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คุณลักษณะที่พึ่งประสงค์ของผู้เรียน</w:t>
            </w: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ผู้เรียนมีคุณลักษณะและค่านิยมที่ดีสูงกว่าเป้าหมาย ที่สถานศึกษากำหนดเป็นแบบอย่างได้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ผู้เรียนมีความภูมิใจในท้องถิ่น เห็นคุณค่าของความเป็นไทย มีส่วนร่วมในการอนุรักษ์วัฒนธรรม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ab/>
              <w:t>ประเพณี และภูมิปัญญาไทย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ผู้เรียนสามารถอยู่ร่วมกันบนความแตกต่างและ หลากหลาย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4)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ผู้เรียนมีสุขภาวะทางร่างกายและจิตสังคมสูงกว่า เป้าหมายที่สถานศึกษากำหนด</w:t>
            </w:r>
          </w:p>
        </w:tc>
        <w:tc>
          <w:tcPr>
            <w:tcW w:w="4883" w:type="dxa"/>
            <w:gridSpan w:val="3"/>
          </w:tcPr>
          <w:p w:rsidR="00F01766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A92634" w:rsidRDefault="00A92634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A92634" w:rsidRDefault="00A92634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A92634" w:rsidRDefault="00A92634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A92634" w:rsidRPr="00A92634" w:rsidRDefault="00A92634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12897" w:type="dxa"/>
            <w:gridSpan w:val="5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  <w:lastRenderedPageBreak/>
              <w:t xml:space="preserve">มาตรฐานที่ </w:t>
            </w: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</w:rPr>
              <w:t>2</w:t>
            </w: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  <w:t xml:space="preserve"> กระบวนการบริหารและการจัดการ</w:t>
            </w:r>
          </w:p>
        </w:tc>
        <w:tc>
          <w:tcPr>
            <w:tcW w:w="471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</w:p>
        </w:tc>
        <w:tc>
          <w:tcPr>
            <w:tcW w:w="472" w:type="dxa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012DAE">
            <w:pPr>
              <w:pStyle w:val="MMTopic5"/>
              <w:spacing w:before="0" w:line="240" w:lineRule="auto"/>
              <w:ind w:left="313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36" w:type="dxa"/>
          </w:tcPr>
          <w:p w:rsidR="00F01766" w:rsidRPr="00343267" w:rsidRDefault="00F01766" w:rsidP="00012DAE">
            <w:pPr>
              <w:pStyle w:val="MMTopic5"/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012DAE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ร่องรอย เอกสาร หลักฐาน</w:t>
            </w:r>
          </w:p>
        </w:tc>
        <w:tc>
          <w:tcPr>
            <w:tcW w:w="471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2.1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มีเป้าหมาย วิสัยทัศน์และ</w:t>
            </w:r>
            <w:proofErr w:type="spellStart"/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1)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มีเป้าหมาย วิสัยทัศน์และ</w:t>
            </w:r>
            <w:proofErr w:type="spellStart"/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กิจที่สถานศึกษากำหนดชัดเจน สอดคล้องกับบริบทของสถานศึกษา ความต้องการชุมชน นโยบายรัฐบาล แผนการศึกษาชาติ เป็นไปได้ในการปฏิบัติ ทันต่อการเปลี่ยนแปลง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2.2.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มีระบบบริหารจัดการคุณภาพของสถานศึกษา</w:t>
            </w:r>
          </w:p>
        </w:tc>
        <w:tc>
          <w:tcPr>
            <w:tcW w:w="4436" w:type="dxa"/>
          </w:tcPr>
          <w:p w:rsidR="00F01766" w:rsidRPr="00343267" w:rsidRDefault="00F01766" w:rsidP="006716C3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มีระบบการบริหารจัดการคุณภาพของสถานศึกษาที่ชัดเจน มีประสิทธิภาพ ส่งผลต่อคุณภาพตามมาตรฐานการศึกษาของสถานศึกษาโดยความร่วมมือของผู้เกี่ยวข้องทุกฝ่าย มีการนำข้อมูลมาใช้ในการปรับปรุง พัฒนางานอย่างต่อเนื่องและเป็นแบบอย่างได้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E61CDB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2.3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4436" w:type="dxa"/>
          </w:tcPr>
          <w:p w:rsidR="00F01766" w:rsidRPr="00343267" w:rsidRDefault="00F01766" w:rsidP="007510C2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 เชื่อมโยงกับชีวิตจริงและเป็นแบบอย่างได้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D94A50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6D43EA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lastRenderedPageBreak/>
              <w:t xml:space="preserve">2.4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4436" w:type="dxa"/>
          </w:tcPr>
          <w:p w:rsidR="00F01766" w:rsidRPr="00343267" w:rsidRDefault="00F01766" w:rsidP="006D43EA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4)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ตรงตามความต้องการของครูและสถานศึกษาและจัดให้มีชุมชนการเรียนรู้ทางวิชาชีพเพื่อพัฒนางาน</w:t>
            </w:r>
          </w:p>
        </w:tc>
        <w:tc>
          <w:tcPr>
            <w:tcW w:w="4883" w:type="dxa"/>
            <w:gridSpan w:val="3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1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72" w:type="dxa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6D43EA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2.5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4436" w:type="dxa"/>
          </w:tcPr>
          <w:p w:rsidR="00F01766" w:rsidRPr="00343267" w:rsidRDefault="00F01766" w:rsidP="006D43EA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5)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จัดสภาพแวดล้อมทางกายภาพและสังคมที่เอื้อต่อการจัดการเรียนรู้อย่างมีคุณภาพและมีความปลอดภัย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6D43EA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2.6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จัดระบบเทคโนโลยีสารสนเทศเพื่อสนับสนุนการบริหารและการจัดการเรียนรู้</w:t>
            </w:r>
          </w:p>
        </w:tc>
        <w:tc>
          <w:tcPr>
            <w:tcW w:w="4436" w:type="dxa"/>
          </w:tcPr>
          <w:p w:rsidR="00F01766" w:rsidRPr="00343267" w:rsidRDefault="00F01766" w:rsidP="006D43EA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6)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12872" w:type="dxa"/>
            <w:gridSpan w:val="4"/>
          </w:tcPr>
          <w:p w:rsidR="00F01766" w:rsidRPr="00343267" w:rsidRDefault="00F01766" w:rsidP="006D43EA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  <w:t xml:space="preserve">มาตรฐานที่ </w:t>
            </w: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</w:rPr>
              <w:t>3</w:t>
            </w: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  <w:tc>
          <w:tcPr>
            <w:tcW w:w="480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b/>
                <w:bCs/>
                <w:color w:val="auto"/>
                <w:sz w:val="36"/>
                <w:szCs w:val="36"/>
                <w:cs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012DAE">
            <w:pPr>
              <w:pStyle w:val="MMTopic5"/>
              <w:spacing w:before="0" w:line="240" w:lineRule="auto"/>
              <w:ind w:left="313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36" w:type="dxa"/>
          </w:tcPr>
          <w:p w:rsidR="00F01766" w:rsidRPr="00343267" w:rsidRDefault="00F01766" w:rsidP="00012DAE">
            <w:pPr>
              <w:pStyle w:val="MMTopic5"/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012DAE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ร่องรอย เอกสาร หลักฐาน</w:t>
            </w:r>
          </w:p>
        </w:tc>
        <w:tc>
          <w:tcPr>
            <w:tcW w:w="480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F01766">
            <w:pPr>
              <w:pStyle w:val="MMTopic3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numPr>
                <w:ilvl w:val="1"/>
                <w:numId w:val="11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จัดการเรียนรู้ผ่านกระบวนการคิดและปฏิบัติจริงและสามารถนำไป</w:t>
            </w: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numPr>
                <w:ilvl w:val="0"/>
                <w:numId w:val="12"/>
              </w:numPr>
              <w:spacing w:before="0" w:line="240" w:lineRule="auto"/>
              <w:ind w:left="277" w:hanging="283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ind w:left="36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ประยุกต์ใช้ในชีวิตได้</w:t>
            </w: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numPr>
                <w:ilvl w:val="0"/>
                <w:numId w:val="12"/>
              </w:numPr>
              <w:spacing w:before="0" w:line="240" w:lineRule="auto"/>
              <w:ind w:left="277" w:hanging="28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มีแผนการจัดการเรียนรู้ที่สามารถนำไปจัดกิจกรรมได้จริง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ind w:left="36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numPr>
                <w:ilvl w:val="0"/>
                <w:numId w:val="12"/>
              </w:numPr>
              <w:spacing w:before="0" w:line="240" w:lineRule="auto"/>
              <w:ind w:left="277" w:hanging="28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สามารถนำไปประยุกต์ใช้ในชีวิตได้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ind w:left="36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numPr>
                <w:ilvl w:val="0"/>
                <w:numId w:val="12"/>
              </w:numPr>
              <w:spacing w:before="0" w:line="240" w:lineRule="auto"/>
              <w:ind w:left="277" w:hanging="28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มีนวัตกรรมในการจัดการเรียนรู้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ind w:left="36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numPr>
                <w:ilvl w:val="0"/>
                <w:numId w:val="12"/>
              </w:numPr>
              <w:spacing w:before="0" w:line="240" w:lineRule="auto"/>
              <w:ind w:left="277" w:hanging="28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มีการเผยแพร่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numPr>
                <w:ilvl w:val="1"/>
                <w:numId w:val="11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>6)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ใช้สื่อ เทคโนโลยีสารสนเทศและแหล่งเรียนรู้ รวมทั้งภูมิปัญญาท้องถิ่นที่เอื้อต่อการเรียนรู้โดยสร้างโอกาสให้นักเรียนได้แสวงหาความรู้ด้วยตนเอง</w:t>
            </w:r>
          </w:p>
        </w:tc>
        <w:tc>
          <w:tcPr>
            <w:tcW w:w="4858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gridSpan w:val="2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3.3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5) </w:t>
            </w: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มีการบริหารจัดการชั้นเรียนเชิงบวก เด็กรักที่จะเรียนรู้และเรียนรู้ร่วมกันอย่างมีความสุข</w:t>
            </w:r>
          </w:p>
        </w:tc>
        <w:tc>
          <w:tcPr>
            <w:tcW w:w="4846" w:type="dxa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452" w:type="dxa"/>
            <w:gridSpan w:val="7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  <w:tcBorders>
              <w:bottom w:val="single" w:sz="4" w:space="0" w:color="auto"/>
            </w:tcBorders>
          </w:tcPr>
          <w:p w:rsidR="00F01766" w:rsidRPr="00343267" w:rsidRDefault="00F01766" w:rsidP="00CE30E6">
            <w:pPr>
              <w:pStyle w:val="MMTopic5"/>
              <w:numPr>
                <w:ilvl w:val="1"/>
                <w:numId w:val="13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4436" w:type="dxa"/>
          </w:tcPr>
          <w:p w:rsidR="00F01766" w:rsidRPr="00343267" w:rsidRDefault="00F01766" w:rsidP="00CE30E6">
            <w:pPr>
              <w:pStyle w:val="MMTopic5"/>
              <w:numPr>
                <w:ilvl w:val="0"/>
                <w:numId w:val="14"/>
              </w:numPr>
              <w:spacing w:before="0" w:line="240" w:lineRule="auto"/>
              <w:ind w:left="284" w:hanging="28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ตรวจสอบและประเมินผู้เรียนอย่างเป็นระบบ มีขั้นตอนโดยใช้เครื่องมือและวิธีการวัดและประเมินที่เหมาะสมกับเป้าหมายในการจัดการเรียนรู้ ให้ข้อมูลย้อนกลับแก่ผู้เรียนและนำผลมาพัฒนาผู้เรียน</w:t>
            </w:r>
          </w:p>
        </w:tc>
        <w:tc>
          <w:tcPr>
            <w:tcW w:w="4846" w:type="dxa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452" w:type="dxa"/>
            <w:gridSpan w:val="7"/>
          </w:tcPr>
          <w:p w:rsidR="00F01766" w:rsidRPr="00343267" w:rsidRDefault="00F01766" w:rsidP="00CE30E6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  <w:tcBorders>
              <w:bottom w:val="nil"/>
            </w:tcBorders>
          </w:tcPr>
          <w:p w:rsidR="00F01766" w:rsidRPr="00343267" w:rsidRDefault="00F01766" w:rsidP="00CE30E6">
            <w:pPr>
              <w:pStyle w:val="MMTopic5"/>
              <w:numPr>
                <w:ilvl w:val="1"/>
                <w:numId w:val="13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4436" w:type="dxa"/>
          </w:tcPr>
          <w:p w:rsidR="00F01766" w:rsidRPr="00343267" w:rsidRDefault="00F01766" w:rsidP="0039313F">
            <w:pPr>
              <w:pStyle w:val="MMTopic5"/>
              <w:numPr>
                <w:ilvl w:val="0"/>
                <w:numId w:val="14"/>
              </w:numPr>
              <w:spacing w:before="0" w:line="240" w:lineRule="auto"/>
              <w:ind w:left="270" w:hanging="32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ชุมชนแห่งการเรียนรู้ทางวิชาชีพระหว่างครูและผู้เกี่ยวข้องเพื่อพัฒนาและปรับปรุงการจัดการเรียนรู้ ครูและผู้เกี่ยวข้อง</w:t>
            </w:r>
          </w:p>
        </w:tc>
        <w:tc>
          <w:tcPr>
            <w:tcW w:w="4846" w:type="dxa"/>
          </w:tcPr>
          <w:p w:rsidR="00F01766" w:rsidRDefault="00F01766" w:rsidP="00343267">
            <w:pPr>
              <w:pStyle w:val="MMTopic3"/>
              <w:numPr>
                <w:ilvl w:val="0"/>
                <w:numId w:val="15"/>
              </w:numPr>
              <w:spacing w:before="0" w:line="240" w:lineRule="auto"/>
              <w:ind w:left="357" w:hanging="283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บันทึก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PLC Logbook</w:t>
            </w:r>
          </w:p>
          <w:p w:rsidR="00F01766" w:rsidRDefault="00F01766" w:rsidP="00343267">
            <w:pPr>
              <w:pStyle w:val="MMTopic3"/>
              <w:numPr>
                <w:ilvl w:val="0"/>
                <w:numId w:val="15"/>
              </w:numPr>
              <w:spacing w:before="0" w:line="240" w:lineRule="auto"/>
              <w:ind w:left="357" w:hanging="283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รายงานการสร้างชุมชนแห่งการเรียนรู้ทางวิชาชีพ</w:t>
            </w:r>
          </w:p>
          <w:p w:rsidR="00F01766" w:rsidRPr="00343267" w:rsidRDefault="00F01766" w:rsidP="00E2573E">
            <w:pPr>
              <w:pStyle w:val="MMTopic3"/>
              <w:numPr>
                <w:ilvl w:val="0"/>
                <w:numId w:val="0"/>
              </w:numPr>
              <w:spacing w:before="0" w:line="240" w:lineRule="auto"/>
              <w:ind w:left="7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รายงานผลการพัฒนาการจัดการเรียนรู้ที่เกิดจากการสร้าง</w:t>
            </w:r>
          </w:p>
        </w:tc>
        <w:tc>
          <w:tcPr>
            <w:tcW w:w="1452" w:type="dxa"/>
            <w:gridSpan w:val="7"/>
          </w:tcPr>
          <w:p w:rsidR="00F01766" w:rsidRDefault="00F01766">
            <w:pPr>
              <w:spacing w:after="160" w:line="259" w:lineRule="auto"/>
              <w:rPr>
                <w:rFonts w:ascii="TH Sarabun New" w:eastAsiaTheme="majorEastAsia" w:hAnsi="TH Sarabun New" w:cs="TH Sarabun New"/>
                <w:sz w:val="32"/>
                <w:szCs w:val="32"/>
                <w:cs/>
              </w:rPr>
            </w:pPr>
          </w:p>
          <w:p w:rsidR="00F01766" w:rsidRPr="00343267" w:rsidRDefault="00F01766" w:rsidP="00E2573E">
            <w:pPr>
              <w:pStyle w:val="MMTopic3"/>
              <w:numPr>
                <w:ilvl w:val="0"/>
                <w:numId w:val="0"/>
              </w:numPr>
              <w:spacing w:before="0" w:line="240" w:lineRule="auto"/>
              <w:ind w:left="7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01766" w:rsidRPr="00343267" w:rsidTr="00F01766">
        <w:tc>
          <w:tcPr>
            <w:tcW w:w="3578" w:type="dxa"/>
            <w:tcBorders>
              <w:top w:val="nil"/>
            </w:tcBorders>
          </w:tcPr>
          <w:p w:rsidR="00F01766" w:rsidRPr="00343267" w:rsidRDefault="00F01766" w:rsidP="0039313F">
            <w:pPr>
              <w:pStyle w:val="MMTopic5"/>
              <w:spacing w:before="0" w:line="240" w:lineRule="auto"/>
              <w:ind w:left="36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436" w:type="dxa"/>
          </w:tcPr>
          <w:p w:rsidR="00F01766" w:rsidRPr="00343267" w:rsidRDefault="00F01766" w:rsidP="0039313F">
            <w:pPr>
              <w:pStyle w:val="MMTopic5"/>
              <w:numPr>
                <w:ilvl w:val="0"/>
                <w:numId w:val="14"/>
              </w:numPr>
              <w:spacing w:before="0" w:line="240" w:lineRule="auto"/>
              <w:ind w:left="270" w:hanging="32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343267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มีการแลกเปลี่ยนเรียนรู้และให้ข้อมูลสะท้อนกับเพื่อพัฒนาและปรับปรุงการจัดการเรียนรู้</w:t>
            </w:r>
          </w:p>
        </w:tc>
        <w:tc>
          <w:tcPr>
            <w:tcW w:w="4846" w:type="dxa"/>
          </w:tcPr>
          <w:p w:rsidR="00F01766" w:rsidRDefault="00F01766" w:rsidP="00E2573E">
            <w:pPr>
              <w:pStyle w:val="MMTopic3"/>
              <w:numPr>
                <w:ilvl w:val="0"/>
                <w:numId w:val="0"/>
              </w:numPr>
              <w:spacing w:before="0" w:line="240" w:lineRule="auto"/>
              <w:ind w:left="7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ชุมชนแห่งการเรียนรู้ทางวิชาชีพ</w:t>
            </w:r>
          </w:p>
          <w:p w:rsidR="00F01766" w:rsidRPr="00343267" w:rsidRDefault="00F01766" w:rsidP="00E2573E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4.</w:t>
            </w:r>
          </w:p>
        </w:tc>
        <w:tc>
          <w:tcPr>
            <w:tcW w:w="1452" w:type="dxa"/>
            <w:gridSpan w:val="7"/>
          </w:tcPr>
          <w:p w:rsidR="00F01766" w:rsidRDefault="00F01766">
            <w:pPr>
              <w:spacing w:after="160" w:line="259" w:lineRule="auto"/>
              <w:rPr>
                <w:rFonts w:ascii="TH Sarabun New" w:eastAsiaTheme="majorEastAsia" w:hAnsi="TH Sarabun New" w:cs="TH Sarabun New"/>
                <w:sz w:val="32"/>
                <w:szCs w:val="32"/>
                <w:cs/>
              </w:rPr>
            </w:pPr>
          </w:p>
          <w:p w:rsidR="00F01766" w:rsidRPr="00343267" w:rsidRDefault="00F01766" w:rsidP="00E2573E">
            <w:pPr>
              <w:pStyle w:val="MMTopic3"/>
              <w:numPr>
                <w:ilvl w:val="0"/>
                <w:numId w:val="0"/>
              </w:numPr>
              <w:spacing w:before="0" w:line="240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:rsidR="00E61CDB" w:rsidRPr="00343267" w:rsidRDefault="00E61CDB" w:rsidP="00D94A50">
      <w:pPr>
        <w:pStyle w:val="MMTopic3"/>
        <w:numPr>
          <w:ilvl w:val="0"/>
          <w:numId w:val="0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6C40C0" w:rsidRPr="00343267" w:rsidRDefault="006C40C0" w:rsidP="006C40C0">
      <w:pPr>
        <w:pStyle w:val="MMTopic5"/>
        <w:spacing w:before="0" w:line="240" w:lineRule="auto"/>
        <w:ind w:left="360"/>
        <w:rPr>
          <w:rFonts w:ascii="TH Sarabun New" w:hAnsi="TH Sarabun New" w:cs="TH Sarabun New"/>
          <w:color w:val="auto"/>
          <w:sz w:val="32"/>
          <w:szCs w:val="32"/>
        </w:rPr>
      </w:pPr>
    </w:p>
    <w:p w:rsidR="00441DC3" w:rsidRPr="00B049E4" w:rsidRDefault="00B049E4" w:rsidP="006D597F">
      <w:pPr>
        <w:pStyle w:val="MMTopic3"/>
        <w:numPr>
          <w:ilvl w:val="0"/>
          <w:numId w:val="0"/>
        </w:numPr>
        <w:ind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B049E4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Pr="00B049E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เขียนร่องรอย เอกสาร หลักฐาน  ให้ครบทุกประเด็นการพิจารณา ที่สอดคล้องกับบริบทสถานศึกษา  เพื่อเตรียมรับการประเมินคุณภาพการศึกษา</w:t>
      </w:r>
    </w:p>
    <w:sectPr w:rsidR="00441DC3" w:rsidRPr="00B049E4" w:rsidSect="00E61CDB"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9F1"/>
    <w:multiLevelType w:val="hybridMultilevel"/>
    <w:tmpl w:val="AEAA3DC2"/>
    <w:lvl w:ilvl="0" w:tplc="61AC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E3659"/>
    <w:multiLevelType w:val="hybridMultilevel"/>
    <w:tmpl w:val="FB688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100"/>
    <w:multiLevelType w:val="hybridMultilevel"/>
    <w:tmpl w:val="14AEC966"/>
    <w:lvl w:ilvl="0" w:tplc="04090011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3C0"/>
    <w:multiLevelType w:val="multilevel"/>
    <w:tmpl w:val="15EA1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F35F46"/>
    <w:multiLevelType w:val="hybridMultilevel"/>
    <w:tmpl w:val="86447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4069"/>
    <w:multiLevelType w:val="hybridMultilevel"/>
    <w:tmpl w:val="3A4E3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B0D22"/>
    <w:multiLevelType w:val="hybridMultilevel"/>
    <w:tmpl w:val="6548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96DEE"/>
    <w:multiLevelType w:val="multilevel"/>
    <w:tmpl w:val="4B264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807350"/>
    <w:multiLevelType w:val="multilevel"/>
    <w:tmpl w:val="2D765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587433F7"/>
    <w:multiLevelType w:val="multilevel"/>
    <w:tmpl w:val="B970B18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32"/>
        <w:szCs w:val="36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770FB2"/>
    <w:multiLevelType w:val="hybridMultilevel"/>
    <w:tmpl w:val="9D32FD74"/>
    <w:lvl w:ilvl="0" w:tplc="D82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63ADF"/>
    <w:multiLevelType w:val="hybridMultilevel"/>
    <w:tmpl w:val="6530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F19A6"/>
    <w:multiLevelType w:val="hybridMultilevel"/>
    <w:tmpl w:val="62444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F5B2F"/>
    <w:multiLevelType w:val="hybridMultilevel"/>
    <w:tmpl w:val="8FF4F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86156"/>
    <w:multiLevelType w:val="hybridMultilevel"/>
    <w:tmpl w:val="5E96F452"/>
    <w:lvl w:ilvl="0" w:tplc="B92686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C8642F"/>
    <w:multiLevelType w:val="hybridMultilevel"/>
    <w:tmpl w:val="8936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0"/>
    <w:rsid w:val="000128BE"/>
    <w:rsid w:val="00032A00"/>
    <w:rsid w:val="00084491"/>
    <w:rsid w:val="000A4D67"/>
    <w:rsid w:val="000B7AC0"/>
    <w:rsid w:val="00150C5F"/>
    <w:rsid w:val="002E73FB"/>
    <w:rsid w:val="00343267"/>
    <w:rsid w:val="00373772"/>
    <w:rsid w:val="00376732"/>
    <w:rsid w:val="0039313F"/>
    <w:rsid w:val="00441DC3"/>
    <w:rsid w:val="005A5654"/>
    <w:rsid w:val="005B25E0"/>
    <w:rsid w:val="005D3C1B"/>
    <w:rsid w:val="005E3851"/>
    <w:rsid w:val="00661379"/>
    <w:rsid w:val="006716C3"/>
    <w:rsid w:val="006C40C0"/>
    <w:rsid w:val="006D43EA"/>
    <w:rsid w:val="006D597F"/>
    <w:rsid w:val="00734EBE"/>
    <w:rsid w:val="007355EB"/>
    <w:rsid w:val="007510C2"/>
    <w:rsid w:val="007570BC"/>
    <w:rsid w:val="007625FE"/>
    <w:rsid w:val="007636B4"/>
    <w:rsid w:val="0079653E"/>
    <w:rsid w:val="007A22E8"/>
    <w:rsid w:val="00841C7F"/>
    <w:rsid w:val="00862968"/>
    <w:rsid w:val="00890AA2"/>
    <w:rsid w:val="008D392D"/>
    <w:rsid w:val="008D6492"/>
    <w:rsid w:val="008E7976"/>
    <w:rsid w:val="008F147A"/>
    <w:rsid w:val="00977DFE"/>
    <w:rsid w:val="00994940"/>
    <w:rsid w:val="00A56D1B"/>
    <w:rsid w:val="00A92634"/>
    <w:rsid w:val="00AB5764"/>
    <w:rsid w:val="00B049E4"/>
    <w:rsid w:val="00B22440"/>
    <w:rsid w:val="00B728C0"/>
    <w:rsid w:val="00B77335"/>
    <w:rsid w:val="00B95DB8"/>
    <w:rsid w:val="00BC4484"/>
    <w:rsid w:val="00C2435A"/>
    <w:rsid w:val="00C44342"/>
    <w:rsid w:val="00C92725"/>
    <w:rsid w:val="00CC4BB5"/>
    <w:rsid w:val="00CE30E6"/>
    <w:rsid w:val="00D03CF2"/>
    <w:rsid w:val="00D2349C"/>
    <w:rsid w:val="00D61A31"/>
    <w:rsid w:val="00D94A50"/>
    <w:rsid w:val="00DE520A"/>
    <w:rsid w:val="00E10D37"/>
    <w:rsid w:val="00E2573E"/>
    <w:rsid w:val="00E307F9"/>
    <w:rsid w:val="00E54FDA"/>
    <w:rsid w:val="00E61CDB"/>
    <w:rsid w:val="00E81DCD"/>
    <w:rsid w:val="00F01766"/>
    <w:rsid w:val="00F12858"/>
    <w:rsid w:val="00FB6A8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0BAE-8520-4CFF-AD22-8C1D43C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0"/>
    <w:pPr>
      <w:spacing w:after="0" w:line="240" w:lineRule="auto"/>
    </w:pPr>
    <w:rPr>
      <w:rFonts w:ascii="Times New Roman" w:eastAsia="Times New Roman" w:hAnsi="Times New Roman" w:cs="AngsanaUPC"/>
      <w:sz w:val="24"/>
    </w:rPr>
  </w:style>
  <w:style w:type="paragraph" w:styleId="1">
    <w:name w:val="heading 1"/>
    <w:basedOn w:val="a"/>
    <w:next w:val="a"/>
    <w:link w:val="10"/>
    <w:uiPriority w:val="9"/>
    <w:qFormat/>
    <w:rsid w:val="00032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A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A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A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opic1">
    <w:name w:val="MM Topic 1"/>
    <w:basedOn w:val="1"/>
    <w:rsid w:val="00032A00"/>
    <w:pPr>
      <w:numPr>
        <w:numId w:val="1"/>
      </w:numPr>
      <w:spacing w:line="259" w:lineRule="auto"/>
    </w:pPr>
  </w:style>
  <w:style w:type="paragraph" w:customStyle="1" w:styleId="MMTopic2">
    <w:name w:val="MM Topic 2"/>
    <w:basedOn w:val="2"/>
    <w:rsid w:val="00032A00"/>
    <w:pPr>
      <w:numPr>
        <w:ilvl w:val="1"/>
        <w:numId w:val="1"/>
      </w:numPr>
      <w:spacing w:line="259" w:lineRule="auto"/>
    </w:pPr>
  </w:style>
  <w:style w:type="paragraph" w:customStyle="1" w:styleId="MMTopic3">
    <w:name w:val="MM Topic 3"/>
    <w:basedOn w:val="3"/>
    <w:link w:val="MMTopic30"/>
    <w:rsid w:val="00032A00"/>
    <w:pPr>
      <w:numPr>
        <w:ilvl w:val="2"/>
        <w:numId w:val="1"/>
      </w:numPr>
      <w:spacing w:line="259" w:lineRule="auto"/>
    </w:pPr>
  </w:style>
  <w:style w:type="character" w:customStyle="1" w:styleId="MMTopic30">
    <w:name w:val="MM Topic 3 อักขระ"/>
    <w:basedOn w:val="30"/>
    <w:link w:val="MMTopic3"/>
    <w:rsid w:val="00032A0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MMTopic4">
    <w:name w:val="MM Topic 4"/>
    <w:basedOn w:val="4"/>
    <w:link w:val="MMTopic40"/>
    <w:rsid w:val="00032A00"/>
    <w:pPr>
      <w:spacing w:line="259" w:lineRule="auto"/>
    </w:pPr>
  </w:style>
  <w:style w:type="character" w:customStyle="1" w:styleId="MMTopic40">
    <w:name w:val="MM Topic 4 อักขระ"/>
    <w:basedOn w:val="40"/>
    <w:link w:val="MMTopic4"/>
    <w:rsid w:val="00032A0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MMTopic5">
    <w:name w:val="MM Topic 5"/>
    <w:basedOn w:val="5"/>
    <w:link w:val="MMTopic50"/>
    <w:rsid w:val="00032A00"/>
    <w:pPr>
      <w:spacing w:line="259" w:lineRule="auto"/>
    </w:pPr>
  </w:style>
  <w:style w:type="character" w:customStyle="1" w:styleId="MMTopic50">
    <w:name w:val="MM Topic 5 อักขระ"/>
    <w:basedOn w:val="50"/>
    <w:link w:val="MMTopic5"/>
    <w:rsid w:val="00032A0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MMTopic6">
    <w:name w:val="MM Topic 6"/>
    <w:basedOn w:val="6"/>
    <w:link w:val="MMTopic60"/>
    <w:rsid w:val="00032A00"/>
    <w:pPr>
      <w:spacing w:line="259" w:lineRule="auto"/>
    </w:pPr>
  </w:style>
  <w:style w:type="character" w:customStyle="1" w:styleId="MMTopic60">
    <w:name w:val="MM Topic 6 อักขระ"/>
    <w:basedOn w:val="60"/>
    <w:link w:val="MMTopic6"/>
    <w:rsid w:val="00032A0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032A0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2A0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2A0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2A0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2A0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2A0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a3">
    <w:name w:val="Table Grid"/>
    <w:basedOn w:val="a1"/>
    <w:uiPriority w:val="39"/>
    <w:rsid w:val="00D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54FDA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4FDA"/>
    <w:rPr>
      <w:rFonts w:cs="Angsana New"/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E54FDA"/>
    <w:rPr>
      <w:rFonts w:ascii="Times New Roman" w:eastAsia="Times New Roman" w:hAnsi="Times New Roman" w:cs="Angsana New"/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4FDA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E54FDA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E54FDA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4F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ไพศาล มีพร้อม</cp:lastModifiedBy>
  <cp:revision>2</cp:revision>
  <dcterms:created xsi:type="dcterms:W3CDTF">2019-09-06T23:01:00Z</dcterms:created>
  <dcterms:modified xsi:type="dcterms:W3CDTF">2019-09-06T23:01:00Z</dcterms:modified>
</cp:coreProperties>
</file>